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8D0A" w14:textId="77777777" w:rsidR="000F319B" w:rsidRDefault="000F319B" w:rsidP="000F319B">
      <w:r>
        <w:t>To:</w:t>
      </w:r>
      <w:r>
        <w:tab/>
        <w:t>High School Seniors, Parents, Counselors, Community Leaders and Friends</w:t>
      </w:r>
    </w:p>
    <w:p w14:paraId="664D6C64" w14:textId="77777777" w:rsidR="000F319B" w:rsidRDefault="000F319B" w:rsidP="000F319B">
      <w:pPr>
        <w:spacing w:after="0" w:line="240" w:lineRule="auto"/>
      </w:pPr>
      <w:r>
        <w:t>From:</w:t>
      </w:r>
      <w:r>
        <w:tab/>
        <w:t xml:space="preserve">Lambda Sigma </w:t>
      </w:r>
      <w:proofErr w:type="spellStart"/>
      <w:r>
        <w:t>Sigma</w:t>
      </w:r>
      <w:proofErr w:type="spellEnd"/>
      <w:r>
        <w:t xml:space="preserve"> Alumnae Chapter</w:t>
      </w:r>
    </w:p>
    <w:p w14:paraId="0907BB3D" w14:textId="41ECEA22" w:rsidR="000F319B" w:rsidRDefault="000F319B" w:rsidP="000F319B">
      <w:pPr>
        <w:spacing w:after="0" w:line="240" w:lineRule="auto"/>
      </w:pPr>
      <w:r>
        <w:t xml:space="preserve">              Scholarship Committee</w:t>
      </w:r>
    </w:p>
    <w:p w14:paraId="7ED4C744" w14:textId="6A244418" w:rsidR="000F319B" w:rsidRDefault="000F319B" w:rsidP="000F319B">
      <w:pPr>
        <w:spacing w:after="0" w:line="240" w:lineRule="auto"/>
      </w:pPr>
      <w:r>
        <w:tab/>
        <w:t>Stockbridge, Ga</w:t>
      </w:r>
    </w:p>
    <w:p w14:paraId="4C920058" w14:textId="77777777" w:rsidR="000F319B" w:rsidRDefault="000F319B" w:rsidP="000F319B">
      <w:pPr>
        <w:spacing w:after="0" w:line="240" w:lineRule="auto"/>
      </w:pPr>
    </w:p>
    <w:p w14:paraId="43ED7829" w14:textId="0B500480" w:rsidR="000F319B" w:rsidRDefault="000F319B" w:rsidP="00A40754">
      <w:pPr>
        <w:spacing w:after="0"/>
      </w:pPr>
      <w:r>
        <w:t>RE:</w:t>
      </w:r>
      <w:r>
        <w:tab/>
      </w:r>
      <w:r w:rsidR="00A40754" w:rsidRPr="00A40754">
        <w:t xml:space="preserve">Lambda Sigma </w:t>
      </w:r>
      <w:proofErr w:type="spellStart"/>
      <w:r w:rsidR="00A40754" w:rsidRPr="00A40754">
        <w:t>Sigma</w:t>
      </w:r>
      <w:proofErr w:type="spellEnd"/>
      <w:r w:rsidR="00A40754" w:rsidRPr="00A40754">
        <w:t xml:space="preserve"> Alumnae Chapter </w:t>
      </w:r>
      <w:r>
        <w:t>$1000 Scholarship Competition for High School Seniors</w:t>
      </w:r>
    </w:p>
    <w:p w14:paraId="31F2E3D3" w14:textId="77777777" w:rsidR="00A40754" w:rsidRDefault="00A40754" w:rsidP="00A40754">
      <w:pPr>
        <w:spacing w:after="0"/>
      </w:pPr>
    </w:p>
    <w:p w14:paraId="701F4F5D" w14:textId="76DC3632" w:rsidR="000F319B" w:rsidRDefault="000F319B" w:rsidP="000F319B">
      <w:r>
        <w:t xml:space="preserve">In recognition and celebration of our 7 Founders and in honor of their profession and belief in education, the Lambda Sigma </w:t>
      </w:r>
      <w:proofErr w:type="spellStart"/>
      <w:r>
        <w:t>Sigma</w:t>
      </w:r>
      <w:proofErr w:type="spellEnd"/>
      <w:r>
        <w:t xml:space="preserve"> Chapter of Sigma Gamma Rho Sorority, Inc. would like to</w:t>
      </w:r>
      <w:r w:rsidR="00A40754">
        <w:t xml:space="preserve"> </w:t>
      </w:r>
      <w:r>
        <w:t xml:space="preserve">extend an invitation to participate in our </w:t>
      </w:r>
      <w:r w:rsidR="00A40754">
        <w:t>2021 Scholarship Awards</w:t>
      </w:r>
      <w:r>
        <w:t xml:space="preserve"> </w:t>
      </w:r>
      <w:r w:rsidR="00A40754">
        <w:t>P</w:t>
      </w:r>
      <w:r>
        <w:t>rogram.</w:t>
      </w:r>
    </w:p>
    <w:p w14:paraId="7C34A6E1" w14:textId="52FBC923" w:rsidR="000F319B" w:rsidRDefault="000F319B" w:rsidP="000F319B">
      <w:pPr>
        <w:spacing w:before="240"/>
      </w:pPr>
      <w:r>
        <w:t>S</w:t>
      </w:r>
      <w:r w:rsidRPr="00985462">
        <w:t xml:space="preserve">igma Gamma Rho </w:t>
      </w:r>
      <w:r>
        <w:t xml:space="preserve">Sorority </w:t>
      </w:r>
      <w:r w:rsidRPr="00985462">
        <w:t>is a</w:t>
      </w:r>
      <w:r w:rsidR="00173AED">
        <w:t>n</w:t>
      </w:r>
      <w:r w:rsidRPr="00985462">
        <w:t xml:space="preserve"> </w:t>
      </w:r>
      <w:r w:rsidR="00142559">
        <w:t xml:space="preserve">international </w:t>
      </w:r>
      <w:r w:rsidRPr="00985462">
        <w:t xml:space="preserve">sorority </w:t>
      </w:r>
      <w:r>
        <w:t>founded in Indianapolis, Indiana</w:t>
      </w:r>
      <w:r w:rsidRPr="00985462">
        <w:t xml:space="preserve"> in 1922. Over the years, Sigma Gamma Rho has served as a home for thousands of collegiate and professional women looking for a place to share inspiring life experiences, learn new things, conquer life challenges, thrive in society, and uplift the community through sisterhood, scholarship, and service. The dynamic women of Sigma Gamma Rho have built and sustained a well-known and highly respected reputation for leading positive change. We currently have more than 500 chapters in the United States, U.S. Virgin Islands, Bahamas, Bermuda, Canada, Germany, South Korea and the United Arab Emirates</w:t>
      </w:r>
      <w:r>
        <w:t>. (</w:t>
      </w:r>
      <w:hyperlink r:id="rId6" w:history="1">
        <w:r w:rsidRPr="00165342">
          <w:rPr>
            <w:rStyle w:val="Hyperlink"/>
          </w:rPr>
          <w:t>https://sgrho1922.org/</w:t>
        </w:r>
      </w:hyperlink>
      <w:r>
        <w:t>)</w:t>
      </w:r>
    </w:p>
    <w:p w14:paraId="0AF30EF0" w14:textId="72C3FBF1" w:rsidR="000F319B" w:rsidRDefault="000F319B" w:rsidP="000F319B">
      <w:r w:rsidRPr="00053983">
        <w:t xml:space="preserve">Lambda Sigma </w:t>
      </w:r>
      <w:proofErr w:type="spellStart"/>
      <w:r w:rsidRPr="00053983">
        <w:t>Sigma</w:t>
      </w:r>
      <w:proofErr w:type="spellEnd"/>
      <w:r w:rsidRPr="00053983">
        <w:t xml:space="preserve"> is an award-winning</w:t>
      </w:r>
      <w:r w:rsidR="00142559">
        <w:t xml:space="preserve"> alumnae</w:t>
      </w:r>
      <w:r w:rsidRPr="00053983">
        <w:t xml:space="preserve"> chapter </w:t>
      </w:r>
      <w:r w:rsidR="00142559">
        <w:t xml:space="preserve">that </w:t>
      </w:r>
      <w:r w:rsidRPr="00053983">
        <w:t xml:space="preserve">has received numerous National and Regional accolades for sorority programming and community service. Locally, we do our best to live out our </w:t>
      </w:r>
      <w:r>
        <w:t>s</w:t>
      </w:r>
      <w:r w:rsidRPr="00053983">
        <w:t>orori</w:t>
      </w:r>
      <w:r>
        <w:t>ty’s</w:t>
      </w:r>
      <w:r w:rsidRPr="00053983">
        <w:t xml:space="preserve"> </w:t>
      </w:r>
      <w:r>
        <w:t>m</w:t>
      </w:r>
      <w:r w:rsidRPr="00053983">
        <w:t>otto of “Greater Service Greater Progress</w:t>
      </w:r>
      <w:r>
        <w:t>.</w:t>
      </w:r>
      <w:r w:rsidRPr="00053983">
        <w:t xml:space="preserve">” </w:t>
      </w:r>
      <w:r>
        <w:t>We</w:t>
      </w:r>
      <w:r w:rsidRPr="00053983">
        <w:t xml:space="preserve"> recently received an award for our Excellence in Community Service in the Henry County Area.  Serving is what we do!</w:t>
      </w:r>
      <w:r>
        <w:t xml:space="preserve"> Our focus includes Henry, Rockdale, and Fayette Counties. (</w:t>
      </w:r>
      <w:hyperlink r:id="rId7" w:history="1">
        <w:r w:rsidRPr="00165342">
          <w:rPr>
            <w:rStyle w:val="Hyperlink"/>
          </w:rPr>
          <w:t>https://www.lambdasigmasigma1922.org/about-us</w:t>
        </w:r>
      </w:hyperlink>
      <w:r>
        <w:t>)</w:t>
      </w:r>
    </w:p>
    <w:p w14:paraId="2990B0C8" w14:textId="3A20A7CA" w:rsidR="000F319B" w:rsidRPr="0040319B" w:rsidRDefault="000F319B" w:rsidP="000F319B">
      <w:r>
        <w:t xml:space="preserve">Please find attached the scholarship information for any senior student attending one of the high schools in our focus area. As we are an organization founded by 7 educators, we have a desire to inspire young people to seek formal education beyond high school. This scholarship is for that purpose. </w:t>
      </w:r>
      <w:r w:rsidR="00CC3BCC" w:rsidRPr="00CC3BCC">
        <w:t xml:space="preserve">The scholarship packet (completed application, essay, high school transcript and resume) should be sent electronically to: </w:t>
      </w:r>
      <w:hyperlink r:id="rId8" w:tgtFrame="_blank" w:history="1">
        <w:r w:rsidR="00CC3BCC" w:rsidRPr="00CC3BCC">
          <w:rPr>
            <w:rStyle w:val="Hyperlink"/>
          </w:rPr>
          <w:t>LSSScholashipCommittee@gmail.com</w:t>
        </w:r>
      </w:hyperlink>
      <w:r w:rsidR="00CC3BCC" w:rsidRPr="00CC3BCC">
        <w:t>.  More details, including this year’s writing prompt</w:t>
      </w:r>
      <w:r w:rsidR="00CC3BCC" w:rsidRPr="00CC3BCC">
        <w:rPr>
          <w:i/>
          <w:iCs/>
        </w:rPr>
        <w:t>, are included in the application.</w:t>
      </w:r>
      <w:r>
        <w:t xml:space="preserve">  The deadline is </w:t>
      </w:r>
      <w:r>
        <w:rPr>
          <w:b/>
          <w:bCs/>
        </w:rPr>
        <w:t>May 21, 2021, 5:00 PM EST</w:t>
      </w:r>
      <w:r>
        <w:t>. Please send any concerns or questions to the same address. We are excited about this year’s entries and look forward to your students’ participation.</w:t>
      </w:r>
    </w:p>
    <w:p w14:paraId="6D7A7CBA" w14:textId="77777777" w:rsidR="00DE3CA6" w:rsidRPr="000F319B" w:rsidRDefault="00DE3CA6" w:rsidP="000F319B"/>
    <w:sectPr w:rsidR="00DE3CA6" w:rsidRPr="000F319B" w:rsidSect="007D45C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9E59" w14:textId="77777777" w:rsidR="00DD5D50" w:rsidRDefault="00DD5D50" w:rsidP="0066585D">
      <w:pPr>
        <w:spacing w:after="0" w:line="240" w:lineRule="auto"/>
      </w:pPr>
      <w:r>
        <w:separator/>
      </w:r>
    </w:p>
  </w:endnote>
  <w:endnote w:type="continuationSeparator" w:id="0">
    <w:p w14:paraId="2F1470A1" w14:textId="77777777" w:rsidR="00DD5D50" w:rsidRDefault="00DD5D50" w:rsidP="0066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NTINO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3B63" w14:textId="77777777" w:rsidR="00B06E4D" w:rsidRDefault="00B06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798B" w14:textId="77777777" w:rsidR="00B06E4D" w:rsidRDefault="00B06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4CC1" w14:textId="77777777" w:rsidR="00B06E4D" w:rsidRDefault="00B0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0868" w14:textId="77777777" w:rsidR="00DD5D50" w:rsidRDefault="00DD5D50" w:rsidP="0066585D">
      <w:pPr>
        <w:spacing w:after="0" w:line="240" w:lineRule="auto"/>
      </w:pPr>
      <w:r>
        <w:separator/>
      </w:r>
    </w:p>
  </w:footnote>
  <w:footnote w:type="continuationSeparator" w:id="0">
    <w:p w14:paraId="008F47AE" w14:textId="77777777" w:rsidR="00DD5D50" w:rsidRDefault="00DD5D50" w:rsidP="00665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ADF6" w14:textId="77777777" w:rsidR="00B06E4D" w:rsidRDefault="00B06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64E5" w14:textId="29BE9927" w:rsidR="0066585D" w:rsidRPr="0066585D" w:rsidRDefault="00B06E4D" w:rsidP="00B06E4D">
    <w:pPr>
      <w:pStyle w:val="Header"/>
      <w:tabs>
        <w:tab w:val="clear" w:pos="9360"/>
        <w:tab w:val="right" w:pos="10620"/>
        <w:tab w:val="left" w:pos="10800"/>
      </w:tabs>
      <w:ind w:left="720"/>
      <w:jc w:val="center"/>
      <w:rPr>
        <w:rFonts w:ascii="PalaNTINO LINOTYPE" w:hAnsi="PalaNTINO LINOTYPE"/>
        <w:b/>
        <w:color w:val="00209F"/>
        <w:sz w:val="36"/>
        <w:szCs w:val="36"/>
      </w:rPr>
    </w:pPr>
    <w:r>
      <w:rPr>
        <w:rFonts w:ascii="PalaNTINO LINOTYPE" w:hAnsi="PalaNTINO LINOTYPE"/>
        <w:b/>
        <w:noProof/>
        <w:color w:val="00209F"/>
        <w:sz w:val="36"/>
        <w:szCs w:val="36"/>
      </w:rPr>
      <w:drawing>
        <wp:anchor distT="0" distB="0" distL="114300" distR="114300" simplePos="0" relativeHeight="251660288" behindDoc="0" locked="0" layoutInCell="1" allowOverlap="1" wp14:anchorId="1F79B0E2" wp14:editId="10C89696">
          <wp:simplePos x="0" y="0"/>
          <wp:positionH relativeFrom="column">
            <wp:posOffset>5806440</wp:posOffset>
          </wp:positionH>
          <wp:positionV relativeFrom="paragraph">
            <wp:posOffset>-365760</wp:posOffset>
          </wp:positionV>
          <wp:extent cx="1097280" cy="10972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66585D">
      <w:rPr>
        <w:rFonts w:ascii="PalaNTINO LINOTYPE" w:hAnsi="PalaNTINO LINOTYPE"/>
        <w:b/>
        <w:noProof/>
        <w:color w:val="00209F"/>
        <w:sz w:val="36"/>
        <w:szCs w:val="36"/>
      </w:rPr>
      <w:drawing>
        <wp:anchor distT="0" distB="0" distL="114300" distR="114300" simplePos="0" relativeHeight="251658240" behindDoc="1" locked="0" layoutInCell="1" allowOverlap="1" wp14:anchorId="0563CA28" wp14:editId="3CE0645A">
          <wp:simplePos x="0" y="0"/>
          <wp:positionH relativeFrom="column">
            <wp:posOffset>-403860</wp:posOffset>
          </wp:positionH>
          <wp:positionV relativeFrom="paragraph">
            <wp:posOffset>-236220</wp:posOffset>
          </wp:positionV>
          <wp:extent cx="671830" cy="900430"/>
          <wp:effectExtent l="0" t="0" r="0" b="0"/>
          <wp:wrapTight wrapText="bothSides">
            <wp:wrapPolygon edited="0">
              <wp:start x="9187" y="0"/>
              <wp:lineTo x="0" y="2285"/>
              <wp:lineTo x="0" y="11425"/>
              <wp:lineTo x="612" y="17365"/>
              <wp:lineTo x="3062" y="19650"/>
              <wp:lineTo x="9187" y="21021"/>
              <wp:lineTo x="12250" y="21021"/>
              <wp:lineTo x="19599" y="20107"/>
              <wp:lineTo x="20824" y="18279"/>
              <wp:lineTo x="20824" y="1828"/>
              <wp:lineTo x="11637" y="0"/>
              <wp:lineTo x="91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Rho-Official_Color_ShieldUPDAT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1830" cy="900430"/>
                  </a:xfrm>
                  <a:prstGeom prst="rect">
                    <a:avLst/>
                  </a:prstGeom>
                </pic:spPr>
              </pic:pic>
            </a:graphicData>
          </a:graphic>
          <wp14:sizeRelH relativeFrom="page">
            <wp14:pctWidth>0</wp14:pctWidth>
          </wp14:sizeRelH>
          <wp14:sizeRelV relativeFrom="page">
            <wp14:pctHeight>0</wp14:pctHeight>
          </wp14:sizeRelV>
        </wp:anchor>
      </w:drawing>
    </w:r>
    <w:r w:rsidR="0066585D" w:rsidRPr="0066585D">
      <w:rPr>
        <w:rFonts w:ascii="PalaNTINO LINOTYPE" w:hAnsi="PalaNTINO LINOTYPE"/>
        <w:b/>
        <w:color w:val="00209F"/>
        <w:sz w:val="36"/>
        <w:szCs w:val="36"/>
      </w:rPr>
      <w:t>SIGMA GAMMA RHO SORORITY, INC.</w:t>
    </w:r>
  </w:p>
  <w:p w14:paraId="4BE8F515" w14:textId="156EA572" w:rsidR="00773991" w:rsidRDefault="00773991" w:rsidP="00B06E4D">
    <w:pPr>
      <w:pStyle w:val="Header"/>
      <w:tabs>
        <w:tab w:val="clear" w:pos="9360"/>
        <w:tab w:val="right" w:pos="10620"/>
        <w:tab w:val="left" w:pos="10800"/>
      </w:tabs>
      <w:ind w:left="720"/>
      <w:jc w:val="center"/>
      <w:rPr>
        <w:rFonts w:ascii="PalaNTINO LINOTYPE" w:hAnsi="PalaNTINO LINOTYPE"/>
        <w:b/>
        <w:color w:val="00209F"/>
        <w:sz w:val="24"/>
        <w:szCs w:val="36"/>
      </w:rPr>
    </w:pPr>
    <w:r>
      <w:rPr>
        <w:rFonts w:ascii="PalaNTINO LINOTYPE" w:hAnsi="PalaNTINO LINOTYPE"/>
        <w:b/>
        <w:color w:val="00209F"/>
        <w:sz w:val="24"/>
        <w:szCs w:val="36"/>
      </w:rPr>
      <w:t xml:space="preserve">LAMBDA SIGMA </w:t>
    </w:r>
    <w:proofErr w:type="spellStart"/>
    <w:r>
      <w:rPr>
        <w:rFonts w:ascii="PalaNTINO LINOTYPE" w:hAnsi="PalaNTINO LINOTYPE"/>
        <w:b/>
        <w:color w:val="00209F"/>
        <w:sz w:val="24"/>
        <w:szCs w:val="36"/>
      </w:rPr>
      <w:t>SIGMA</w:t>
    </w:r>
    <w:proofErr w:type="spellEnd"/>
    <w:r>
      <w:rPr>
        <w:rFonts w:ascii="PalaNTINO LINOTYPE" w:hAnsi="PalaNTINO LINOTYPE"/>
        <w:b/>
        <w:color w:val="00209F"/>
        <w:sz w:val="24"/>
        <w:szCs w:val="36"/>
      </w:rPr>
      <w:t xml:space="preserve"> ALUMNAE CHAPTER</w:t>
    </w:r>
  </w:p>
  <w:p w14:paraId="4A8FEC7E" w14:textId="3B885630" w:rsidR="0066585D" w:rsidRPr="006130BF" w:rsidRDefault="0066585D" w:rsidP="00B06E4D">
    <w:pPr>
      <w:pStyle w:val="Header"/>
      <w:tabs>
        <w:tab w:val="clear" w:pos="9360"/>
        <w:tab w:val="right" w:pos="10620"/>
        <w:tab w:val="left" w:pos="10800"/>
      </w:tabs>
      <w:ind w:left="720"/>
      <w:jc w:val="center"/>
      <w:rPr>
        <w:rFonts w:ascii="PalaNTINO LINOTYPE" w:hAnsi="PalaNTINO LINOTYPE"/>
        <w:b/>
        <w:i/>
        <w:color w:val="CA9B4A"/>
        <w:sz w:val="20"/>
        <w:szCs w:val="36"/>
      </w:rPr>
    </w:pPr>
    <w:r w:rsidRPr="006130BF">
      <w:rPr>
        <w:rFonts w:ascii="PalaNTINO LINOTYPE" w:hAnsi="PalaNTINO LINOTYPE"/>
        <w:b/>
        <w:i/>
        <w:color w:val="CA9B4A"/>
        <w:sz w:val="20"/>
        <w:szCs w:val="36"/>
      </w:rPr>
      <w:t>“</w:t>
    </w:r>
    <w:r w:rsidR="00B06E4D">
      <w:rPr>
        <w:rFonts w:ascii="PalaNTINO LINOTYPE" w:hAnsi="PalaNTINO LINOTYPE"/>
        <w:b/>
        <w:i/>
        <w:color w:val="CA9B4A"/>
        <w:sz w:val="20"/>
        <w:szCs w:val="36"/>
      </w:rPr>
      <w:t>Standing up and Standing out Through Sisterhood, Service and Scholarship</w:t>
    </w:r>
    <w:r w:rsidRPr="006130BF">
      <w:rPr>
        <w:rFonts w:ascii="PalaNTINO LINOTYPE" w:hAnsi="PalaNTINO LINOTYPE"/>
        <w:b/>
        <w:i/>
        <w:color w:val="CA9B4A"/>
        <w:sz w:val="20"/>
        <w:szCs w:val="36"/>
      </w:rPr>
      <w:t>”</w:t>
    </w:r>
  </w:p>
  <w:p w14:paraId="5C16989F" w14:textId="77777777" w:rsidR="00B06E4D" w:rsidRDefault="00B06E4D" w:rsidP="0066585D">
    <w:pPr>
      <w:pStyle w:val="Header"/>
      <w:tabs>
        <w:tab w:val="clear" w:pos="9360"/>
        <w:tab w:val="right" w:pos="10620"/>
        <w:tab w:val="left" w:pos="10800"/>
      </w:tabs>
      <w:ind w:left="720"/>
      <w:rPr>
        <w:rFonts w:ascii="PalaNTINO LINOTYPE" w:hAnsi="PalaNTINO LINOTYPE"/>
        <w:b/>
        <w:i/>
        <w:noProof/>
        <w:color w:val="CA9B4A"/>
        <w:szCs w:val="36"/>
      </w:rPr>
    </w:pPr>
  </w:p>
  <w:p w14:paraId="0E707A50" w14:textId="3903A67B" w:rsidR="0066585D" w:rsidRPr="0066585D" w:rsidRDefault="0066585D" w:rsidP="0066585D">
    <w:pPr>
      <w:pStyle w:val="Header"/>
      <w:tabs>
        <w:tab w:val="clear" w:pos="9360"/>
        <w:tab w:val="right" w:pos="10620"/>
        <w:tab w:val="left" w:pos="10800"/>
      </w:tabs>
      <w:ind w:left="720"/>
      <w:rPr>
        <w:rFonts w:ascii="PalaNTINO LINOTYPE" w:hAnsi="PalaNTINO LINOTYPE"/>
        <w:b/>
        <w:i/>
        <w:color w:val="CA9B4A"/>
        <w:szCs w:val="36"/>
      </w:rPr>
    </w:pPr>
    <w:r>
      <w:rPr>
        <w:rFonts w:ascii="PalaNTINO LINOTYPE" w:hAnsi="PalaNTINO LINOTYPE"/>
        <w:b/>
        <w:i/>
        <w:noProof/>
        <w:color w:val="CA9B4A"/>
        <w:szCs w:val="36"/>
      </w:rPr>
      <mc:AlternateContent>
        <mc:Choice Requires="wps">
          <w:drawing>
            <wp:anchor distT="0" distB="0" distL="114300" distR="114300" simplePos="0" relativeHeight="251659264" behindDoc="0" locked="0" layoutInCell="1" allowOverlap="1" wp14:anchorId="2191388B" wp14:editId="15715CD9">
              <wp:simplePos x="0" y="0"/>
              <wp:positionH relativeFrom="column">
                <wp:posOffset>-510540</wp:posOffset>
              </wp:positionH>
              <wp:positionV relativeFrom="paragraph">
                <wp:posOffset>90170</wp:posOffset>
              </wp:positionV>
              <wp:extent cx="7223760" cy="0"/>
              <wp:effectExtent l="0" t="19050" r="3429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7223760" cy="0"/>
                      </a:xfrm>
                      <a:prstGeom prst="line">
                        <a:avLst/>
                      </a:prstGeom>
                      <a:ln w="28575">
                        <a:solidFill>
                          <a:srgbClr val="0020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51AD4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7.1pt" to="52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tO3AEAAA4EAAAOAAAAZHJzL2Uyb0RvYy54bWysU8tu2zAQvBfoPxC815JVJE4Fyzk4cC9F&#10;azTpB9AUKRHgC0vWkv++S0pWgrZAkKIXSuTuzO7Mktv70WhyFhCUsw1dr0pKhOWuVbZr6I+nw4c7&#10;SkJktmXaWdHQiwj0fvf+3Xbwtahc73QrgCCJDfXgG9rH6OuiCLwXhoWV88JiUDowLOIWuqIFNiC7&#10;0UVVlrfF4KD14LgIAU8fpiDdZX4pBY/fpAwiEt1Q7C3mFfJ6Smux27K6A+Z7xec22D90YZiyWHSh&#10;emCRkZ+g/qAyioMLTsYVd6ZwUiousgZUsy5/U/PYMy+yFjQn+MWm8P9o+dfzEYhqG1pRYpnBET1G&#10;YKrrI9k7a9FAB6RKPg0+1Ji+t0eYd8EfIYkeJZj0RTlkzN5eFm/FGAnHw01Vfdzc4gj4NVY8Az2E&#10;+Fk4Q9JPQ7WySTar2flLiFgMU68p6VhbMmDDdzebm5wWnFbtQWmdggG6014DObM08rIqPx1S90jx&#10;Ig132uJh0jSpyH/xosVU4LuQ6Ar2vZ4qpPsoFlrGubBxPfNqi9kJJrGFBVi+DpzzE1Tku/oW8ILI&#10;lZ2NC9go6+Bv1eN4bVlO+VcHJt3JgpNrL3m+2Rq8dNm5+YGkW/1yn+HPz3j3CwAA//8DAFBLAwQU&#10;AAYACAAAACEASw6GDdwAAAAKAQAADwAAAGRycy9kb3ducmV2LnhtbEyPzU7DQAyE70i8w8pI3Nrd&#10;lhaikE0FSFxBDTyAkzVJxP5E2W2a8vS44kBvtmc0/qbYzc6KicbYB69htVQgyDfB9L7V8PnxushA&#10;xITeoA2eNJwowq68viowN+Ho9zRVqRUc4mOOGrqUhlzK2HTkMC7DQJ61rzA6TLyOrTQjHjncWblW&#10;6l467D1/6HCgl46a7+rgNOzfmqlWd609mffnLNtWq58erda3N/PTI4hEc/o3wxmf0aFkpjocvInC&#10;alhkasNWFjZrEGeD2j7wVP9dZFnIywrlLwAAAP//AwBQSwECLQAUAAYACAAAACEAtoM4kv4AAADh&#10;AQAAEwAAAAAAAAAAAAAAAAAAAAAAW0NvbnRlbnRfVHlwZXNdLnhtbFBLAQItABQABgAIAAAAIQA4&#10;/SH/1gAAAJQBAAALAAAAAAAAAAAAAAAAAC8BAABfcmVscy8ucmVsc1BLAQItABQABgAIAAAAIQD6&#10;TotO3AEAAA4EAAAOAAAAAAAAAAAAAAAAAC4CAABkcnMvZTJvRG9jLnhtbFBLAQItABQABgAIAAAA&#10;IQBLDoYN3AAAAAoBAAAPAAAAAAAAAAAAAAAAADYEAABkcnMvZG93bnJldi54bWxQSwUGAAAAAAQA&#10;BADzAAAAPwUAAAAA&#10;" strokecolor="#00209f" strokeweight="2.25pt">
              <w10:wrap type="squar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F30B" w14:textId="77777777" w:rsidR="00B06E4D" w:rsidRDefault="00B06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5D"/>
    <w:rsid w:val="000E3A56"/>
    <w:rsid w:val="000F319B"/>
    <w:rsid w:val="00142559"/>
    <w:rsid w:val="00173AED"/>
    <w:rsid w:val="001914B1"/>
    <w:rsid w:val="002A5004"/>
    <w:rsid w:val="00351805"/>
    <w:rsid w:val="004B4B4A"/>
    <w:rsid w:val="00570BF7"/>
    <w:rsid w:val="005B4254"/>
    <w:rsid w:val="005E5547"/>
    <w:rsid w:val="00603466"/>
    <w:rsid w:val="00604402"/>
    <w:rsid w:val="006130BF"/>
    <w:rsid w:val="006455E5"/>
    <w:rsid w:val="0066585D"/>
    <w:rsid w:val="00746A1B"/>
    <w:rsid w:val="00773991"/>
    <w:rsid w:val="007C2640"/>
    <w:rsid w:val="007D45C0"/>
    <w:rsid w:val="00941636"/>
    <w:rsid w:val="009F0FE6"/>
    <w:rsid w:val="00A25E9F"/>
    <w:rsid w:val="00A40754"/>
    <w:rsid w:val="00A51715"/>
    <w:rsid w:val="00B06E4D"/>
    <w:rsid w:val="00B9733A"/>
    <w:rsid w:val="00C1714A"/>
    <w:rsid w:val="00C767AC"/>
    <w:rsid w:val="00CC3BCC"/>
    <w:rsid w:val="00DD5D50"/>
    <w:rsid w:val="00DE3CA6"/>
    <w:rsid w:val="00EA178F"/>
    <w:rsid w:val="00F9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15708"/>
  <w15:docId w15:val="{EE397F65-D948-4117-9F24-FE406641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2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B42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E3CA6"/>
    <w:pPr>
      <w:keepNext/>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5D"/>
  </w:style>
  <w:style w:type="paragraph" w:styleId="Footer">
    <w:name w:val="footer"/>
    <w:basedOn w:val="Normal"/>
    <w:link w:val="FooterChar"/>
    <w:uiPriority w:val="99"/>
    <w:unhideWhenUsed/>
    <w:rsid w:val="0066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5D"/>
  </w:style>
  <w:style w:type="paragraph" w:styleId="BalloonText">
    <w:name w:val="Balloon Text"/>
    <w:basedOn w:val="Normal"/>
    <w:link w:val="BalloonTextChar"/>
    <w:uiPriority w:val="99"/>
    <w:semiHidden/>
    <w:unhideWhenUsed/>
    <w:rsid w:val="0066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5D"/>
    <w:rPr>
      <w:rFonts w:ascii="Tahoma" w:hAnsi="Tahoma" w:cs="Tahoma"/>
      <w:sz w:val="16"/>
      <w:szCs w:val="16"/>
    </w:rPr>
  </w:style>
  <w:style w:type="character" w:styleId="Hyperlink">
    <w:name w:val="Hyperlink"/>
    <w:basedOn w:val="DefaultParagraphFont"/>
    <w:uiPriority w:val="99"/>
    <w:unhideWhenUsed/>
    <w:rsid w:val="0066585D"/>
    <w:rPr>
      <w:color w:val="0000FF" w:themeColor="hyperlink"/>
      <w:u w:val="single"/>
    </w:rPr>
  </w:style>
  <w:style w:type="paragraph" w:styleId="NormalWeb">
    <w:name w:val="Normal (Web)"/>
    <w:basedOn w:val="Normal"/>
    <w:uiPriority w:val="99"/>
    <w:unhideWhenUsed/>
    <w:rsid w:val="00773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73991"/>
    <w:rPr>
      <w:b/>
      <w:bCs/>
    </w:rPr>
  </w:style>
  <w:style w:type="character" w:customStyle="1" w:styleId="Heading3Char">
    <w:name w:val="Heading 3 Char"/>
    <w:basedOn w:val="DefaultParagraphFont"/>
    <w:link w:val="Heading3"/>
    <w:rsid w:val="00DE3CA6"/>
    <w:rPr>
      <w:rFonts w:ascii="Times New Roman" w:eastAsia="Times New Roman" w:hAnsi="Times New Roman" w:cs="Times New Roman"/>
      <w:b/>
      <w:sz w:val="24"/>
      <w:szCs w:val="20"/>
    </w:rPr>
  </w:style>
  <w:style w:type="paragraph" w:styleId="BodyText">
    <w:name w:val="Body Text"/>
    <w:basedOn w:val="Normal"/>
    <w:link w:val="BodyTextChar"/>
    <w:rsid w:val="00DE3CA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E3CA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B425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B425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C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JCPenney Company, Inc.</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Latisha S</dc:creator>
  <cp:keywords/>
  <dc:description/>
  <cp:lastModifiedBy>Chapter Epistoleus</cp:lastModifiedBy>
  <cp:revision>5</cp:revision>
  <dcterms:created xsi:type="dcterms:W3CDTF">2021-04-20T19:45:00Z</dcterms:created>
  <dcterms:modified xsi:type="dcterms:W3CDTF">2021-04-28T20:56:00Z</dcterms:modified>
</cp:coreProperties>
</file>